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CBF" w:rsidRPr="002872AA" w:rsidRDefault="00FF2CBF" w:rsidP="00FF2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hAnsi="Times New Roman" w:cs="Times New Roman"/>
          <w:sz w:val="24"/>
          <w:szCs w:val="24"/>
          <w:lang w:val="el-GR"/>
        </w:rPr>
      </w:pPr>
      <w:r w:rsidRPr="002872AA">
        <w:rPr>
          <w:rFonts w:ascii="Times New Roman" w:eastAsia="Times New Roman" w:hAnsi="Times New Roman" w:cs="Times New Roman"/>
          <w:sz w:val="24"/>
          <w:szCs w:val="24"/>
          <w:lang w:val="el-GR" w:eastAsia="de-DE"/>
        </w:rPr>
        <w:t>Περισσότεροι από 4,1 εκατομμύρια πολίτες της ΕΕ από άλλα κράτη μέλη</w:t>
      </w:r>
      <w:r w:rsidRPr="002872AA">
        <w:rPr>
          <w:rFonts w:ascii="Times New Roman" w:eastAsia="Times New Roman" w:hAnsi="Times New Roman" w:cs="Times New Roman"/>
          <w:sz w:val="24"/>
          <w:szCs w:val="24"/>
          <w:lang w:val="el-GR" w:eastAsia="de-DE"/>
        </w:rPr>
        <w:t>,</w:t>
      </w:r>
      <w:r w:rsidRPr="002872AA">
        <w:rPr>
          <w:rFonts w:ascii="Times New Roman" w:eastAsia="Times New Roman" w:hAnsi="Times New Roman" w:cs="Times New Roman"/>
          <w:sz w:val="24"/>
          <w:szCs w:val="24"/>
          <w:lang w:val="el-GR" w:eastAsia="de-DE"/>
        </w:rPr>
        <w:t xml:space="preserve"> που έχουν δικαίωμα ψήφου</w:t>
      </w:r>
      <w:r w:rsidRPr="002872AA">
        <w:rPr>
          <w:rFonts w:ascii="Times New Roman" w:eastAsia="Times New Roman" w:hAnsi="Times New Roman" w:cs="Times New Roman"/>
          <w:sz w:val="24"/>
          <w:szCs w:val="24"/>
          <w:lang w:val="el-GR" w:eastAsia="de-DE"/>
        </w:rPr>
        <w:t>,</w:t>
      </w:r>
      <w:r w:rsidRPr="002872AA">
        <w:rPr>
          <w:rFonts w:ascii="Times New Roman" w:eastAsia="Times New Roman" w:hAnsi="Times New Roman" w:cs="Times New Roman"/>
          <w:sz w:val="24"/>
          <w:szCs w:val="24"/>
          <w:lang w:val="el-GR" w:eastAsia="de-DE"/>
        </w:rPr>
        <w:t xml:space="preserve"> ζουν στη Γερμανία. </w:t>
      </w:r>
      <w:r w:rsidRPr="002872AA">
        <w:rPr>
          <w:rStyle w:val="y2iqfc"/>
          <w:rFonts w:ascii="Times New Roman" w:hAnsi="Times New Roman" w:cs="Times New Roman"/>
          <w:sz w:val="24"/>
          <w:szCs w:val="24"/>
          <w:lang w:val="el-GR"/>
        </w:rPr>
        <w:t xml:space="preserve">Οι πολίτες μπορούν να ψηφίσουν στις ευρωπαϊκές εκλογές της 9ης Ιουνίου είτε στο κράτος μέλος καταγωγής τους είτε στη Γερμανία. </w:t>
      </w:r>
      <w:r w:rsidRPr="002872AA">
        <w:rPr>
          <w:rStyle w:val="y2iqfc"/>
          <w:rFonts w:ascii="Times New Roman" w:hAnsi="Times New Roman" w:cs="Times New Roman"/>
          <w:sz w:val="24"/>
          <w:szCs w:val="24"/>
          <w:lang w:val="el-GR"/>
        </w:rPr>
        <w:t>Ωστόσο</w:t>
      </w:r>
      <w:r w:rsidRPr="002872AA">
        <w:rPr>
          <w:rStyle w:val="y2iqfc"/>
          <w:rFonts w:ascii="Times New Roman" w:hAnsi="Times New Roman" w:cs="Times New Roman"/>
          <w:sz w:val="24"/>
          <w:szCs w:val="24"/>
          <w:lang w:val="el-GR"/>
        </w:rPr>
        <w:t xml:space="preserve"> μπορούν να ψηφίσουν μόνο μία φορά. Εάν θέλετε να συμμετάσχετε για πρώτη φορά στις ευρωεκλογές στη Γερμανία, μπορείτε να εγγραφείτε στον εκλογικό κατάλογο του δήμου κατοικίας σας έως τις 19 Μαΐου 2024. Στη συνέχεια, μπορείτε να ψηφίσετε για τους προτεινόμενους υποψήφιους.</w:t>
      </w:r>
    </w:p>
    <w:p w:rsidR="00FF2CBF" w:rsidRPr="002872AA" w:rsidRDefault="00FF2CBF" w:rsidP="00FF2CBF">
      <w:pPr>
        <w:pStyle w:val="HTMLVorformatiert"/>
        <w:jc w:val="both"/>
        <w:rPr>
          <w:rFonts w:ascii="Times New Roman" w:hAnsi="Times New Roman" w:cs="Times New Roman"/>
          <w:sz w:val="24"/>
          <w:szCs w:val="24"/>
          <w:lang w:val="el-GR"/>
        </w:rPr>
      </w:pPr>
    </w:p>
    <w:p w:rsidR="00FF2CBF" w:rsidRPr="002872AA" w:rsidRDefault="00FF2CBF" w:rsidP="00FF2CBF">
      <w:pPr>
        <w:pStyle w:val="HTMLVorformatiert"/>
        <w:jc w:val="both"/>
        <w:rPr>
          <w:rFonts w:ascii="Times New Roman" w:hAnsi="Times New Roman" w:cs="Times New Roman"/>
          <w:sz w:val="24"/>
          <w:szCs w:val="24"/>
          <w:lang w:val="el-GR"/>
        </w:rPr>
      </w:pPr>
      <w:r w:rsidRPr="002872AA">
        <w:rPr>
          <w:rStyle w:val="y2iqfc"/>
          <w:rFonts w:ascii="Times New Roman" w:hAnsi="Times New Roman" w:cs="Times New Roman"/>
          <w:sz w:val="24"/>
          <w:szCs w:val="24"/>
          <w:lang w:val="el-GR"/>
        </w:rPr>
        <w:t>Περίπου το έξι τοις εκατό όλων των δικαιούχων ψήφου στις ευρωεκλογές στη Γερμανία είναι πολίτες της ΕΕ από άλλα κράτη μέλη.</w:t>
      </w:r>
      <w:r w:rsidRPr="002872AA">
        <w:rPr>
          <w:rStyle w:val="HTMLVorformatiertZchn"/>
          <w:rFonts w:ascii="Times New Roman" w:eastAsiaTheme="minorHAnsi" w:hAnsi="Times New Roman" w:cs="Times New Roman"/>
          <w:sz w:val="24"/>
          <w:szCs w:val="24"/>
          <w:lang w:val="el-GR"/>
        </w:rPr>
        <w:t xml:space="preserve"> </w:t>
      </w:r>
      <w:r w:rsidRPr="002872AA">
        <w:rPr>
          <w:rStyle w:val="y2iqfc"/>
          <w:rFonts w:ascii="Times New Roman" w:hAnsi="Times New Roman" w:cs="Times New Roman"/>
          <w:sz w:val="24"/>
          <w:szCs w:val="24"/>
          <w:lang w:val="el-GR"/>
        </w:rPr>
        <w:t>Αυτό περιλαμβάνει περίπου 300.000 πιθανούς ψηφοφόρους, που</w:t>
      </w:r>
      <w:r w:rsidRPr="002872AA">
        <w:rPr>
          <w:rFonts w:ascii="Times New Roman" w:hAnsi="Times New Roman" w:cs="Times New Roman"/>
          <w:sz w:val="24"/>
          <w:szCs w:val="24"/>
          <w:lang w:val="el-GR"/>
        </w:rPr>
        <w:t xml:space="preserve"> </w:t>
      </w:r>
      <w:r w:rsidRPr="002872AA">
        <w:rPr>
          <w:rStyle w:val="y2iqfc"/>
          <w:rFonts w:ascii="Times New Roman" w:hAnsi="Times New Roman" w:cs="Times New Roman"/>
          <w:sz w:val="24"/>
          <w:szCs w:val="24"/>
          <w:lang w:val="el-GR"/>
        </w:rPr>
        <w:t>ψηφίζουν για πρώτη φορά. Φέτος, για πρώτη φορά, νέοι 16 και 17 ετών θα μπορούν επίσης να συναποφασίσουν για τη σύνθεση του Ευρωπαϊκού Κοινοβουλίου.</w:t>
      </w:r>
    </w:p>
    <w:p w:rsidR="00F722E4" w:rsidRPr="00FF2CBF" w:rsidRDefault="00F722E4">
      <w:pPr>
        <w:rPr>
          <w:lang w:val="el-GR"/>
        </w:rPr>
      </w:pPr>
      <w:bookmarkStart w:id="0" w:name="_GoBack"/>
      <w:bookmarkEnd w:id="0"/>
    </w:p>
    <w:sectPr w:rsidR="00F722E4" w:rsidRPr="00FF2C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BF"/>
    <w:rsid w:val="002872AA"/>
    <w:rsid w:val="00F722E4"/>
    <w:rsid w:val="00FF2C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198C"/>
  <w15:chartTrackingRefBased/>
  <w15:docId w15:val="{01FBCFF1-ACEC-45B9-AFB5-9B60331D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F2CB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FF2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FF2CBF"/>
    <w:rPr>
      <w:rFonts w:ascii="Courier New" w:eastAsia="Times New Roman" w:hAnsi="Courier New" w:cs="Courier New"/>
      <w:sz w:val="20"/>
      <w:szCs w:val="20"/>
      <w:lang w:eastAsia="de-DE"/>
    </w:rPr>
  </w:style>
  <w:style w:type="character" w:customStyle="1" w:styleId="y2iqfc">
    <w:name w:val="y2iqfc"/>
    <w:basedOn w:val="Absatz-Standardschriftart"/>
    <w:rsid w:val="00FF2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Normal</dc:creator>
  <cp:keywords/>
  <dc:description/>
  <cp:lastModifiedBy>Normal</cp:lastModifiedBy>
  <cp:revision>2</cp:revision>
  <dcterms:created xsi:type="dcterms:W3CDTF">2024-05-04T05:12:00Z</dcterms:created>
  <dcterms:modified xsi:type="dcterms:W3CDTF">2024-05-04T05:16:00Z</dcterms:modified>
</cp:coreProperties>
</file>