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9468" w14:textId="5073C823" w:rsidR="00995034" w:rsidRDefault="00995034" w:rsidP="00947CB1">
      <w:pPr>
        <w:pStyle w:val="Default"/>
        <w:rPr>
          <w:rStyle w:val="rynqvb"/>
          <w:lang w:val="en"/>
        </w:rPr>
      </w:pPr>
      <w:r>
        <w:rPr>
          <w:rStyle w:val="rynqvb"/>
          <w:lang w:val="en"/>
        </w:rPr>
        <w:t>More than 4.1 million EU citizens from other member states who are e</w:t>
      </w:r>
      <w:r w:rsidR="00114393">
        <w:rPr>
          <w:rStyle w:val="rynqvb"/>
          <w:lang w:val="en"/>
        </w:rPr>
        <w:t>ligible</w:t>
      </w:r>
      <w:r>
        <w:rPr>
          <w:rStyle w:val="rynqvb"/>
          <w:lang w:val="en"/>
        </w:rPr>
        <w:t xml:space="preserve"> to vote live in Germany.</w:t>
      </w:r>
      <w:r>
        <w:rPr>
          <w:rStyle w:val="hwtze"/>
          <w:lang w:val="en"/>
        </w:rPr>
        <w:t xml:space="preserve"> </w:t>
      </w:r>
      <w:r>
        <w:rPr>
          <w:rStyle w:val="rynqvb"/>
          <w:lang w:val="en"/>
        </w:rPr>
        <w:t>They can vote in the European elections on June 9th either in their home member state or in Germany.</w:t>
      </w:r>
      <w:r>
        <w:rPr>
          <w:rStyle w:val="hwtze"/>
          <w:lang w:val="en"/>
        </w:rPr>
        <w:t xml:space="preserve"> </w:t>
      </w:r>
      <w:r>
        <w:rPr>
          <w:rStyle w:val="rynqvb"/>
          <w:lang w:val="en"/>
        </w:rPr>
        <w:t>But they can only vote once.</w:t>
      </w:r>
      <w:r>
        <w:rPr>
          <w:rStyle w:val="hwtze"/>
          <w:lang w:val="en"/>
        </w:rPr>
        <w:t xml:space="preserve"> </w:t>
      </w:r>
      <w:r>
        <w:rPr>
          <w:rStyle w:val="rynqvb"/>
          <w:lang w:val="en"/>
        </w:rPr>
        <w:t>If they would like to take part in the European elections in Germany for the first time, they can register in the electoral register of their municipality of residence until May 19, 2024.</w:t>
      </w:r>
      <w:r>
        <w:rPr>
          <w:rStyle w:val="hwtze"/>
          <w:lang w:val="en"/>
        </w:rPr>
        <w:t xml:space="preserve"> </w:t>
      </w:r>
      <w:r>
        <w:rPr>
          <w:rStyle w:val="rynqvb"/>
          <w:lang w:val="en"/>
        </w:rPr>
        <w:t xml:space="preserve">They can then vote on the candidates nominated in Germany. </w:t>
      </w:r>
    </w:p>
    <w:p w14:paraId="3464168A" w14:textId="77777777" w:rsidR="00995034" w:rsidRDefault="00995034" w:rsidP="00947CB1">
      <w:pPr>
        <w:pStyle w:val="Default"/>
        <w:rPr>
          <w:rStyle w:val="rynqvb"/>
          <w:lang w:val="en"/>
        </w:rPr>
      </w:pPr>
    </w:p>
    <w:p w14:paraId="555C063A" w14:textId="0CA880F6" w:rsidR="00D34E44" w:rsidRPr="00FD2303" w:rsidRDefault="00995034" w:rsidP="00FD2303">
      <w:pPr>
        <w:pStyle w:val="Default"/>
        <w:rPr>
          <w:lang w:val="en"/>
        </w:rPr>
      </w:pPr>
      <w:r>
        <w:rPr>
          <w:rStyle w:val="rynqvb"/>
          <w:lang w:val="en"/>
        </w:rPr>
        <w:t>Around six percent of all those eligible to vote in the European elections in Germany are EU citizens from other member states.</w:t>
      </w:r>
      <w:r>
        <w:rPr>
          <w:rStyle w:val="hwtze"/>
          <w:lang w:val="en"/>
        </w:rPr>
        <w:t xml:space="preserve"> </w:t>
      </w:r>
      <w:r>
        <w:rPr>
          <w:rStyle w:val="rynqvb"/>
          <w:lang w:val="en"/>
        </w:rPr>
        <w:t>This includes around 300.000 potential first-time voters.</w:t>
      </w:r>
      <w:r>
        <w:rPr>
          <w:rStyle w:val="hwtze"/>
          <w:lang w:val="en"/>
        </w:rPr>
        <w:t xml:space="preserve"> </w:t>
      </w:r>
      <w:r>
        <w:rPr>
          <w:rStyle w:val="rynqvb"/>
          <w:lang w:val="en"/>
        </w:rPr>
        <w:t>This year, for the first time, 16- and 17-year-olds can also have a say in the composition of the European Parliament.</w:t>
      </w:r>
    </w:p>
    <w:sectPr w:rsidR="00D34E44" w:rsidRPr="00FD23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B1"/>
    <w:rsid w:val="00114393"/>
    <w:rsid w:val="00947CB1"/>
    <w:rsid w:val="00995034"/>
    <w:rsid w:val="00D34E44"/>
    <w:rsid w:val="00FD2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0551"/>
  <w15:chartTrackingRefBased/>
  <w15:docId w15:val="{D5D08E72-61DC-4B52-850E-40662A7E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47CB1"/>
    <w:pPr>
      <w:autoSpaceDE w:val="0"/>
      <w:autoSpaceDN w:val="0"/>
      <w:adjustRightInd w:val="0"/>
      <w:spacing w:after="0" w:line="240" w:lineRule="auto"/>
    </w:pPr>
    <w:rPr>
      <w:rFonts w:ascii="Calibri" w:hAnsi="Calibri" w:cs="Calibri"/>
      <w:color w:val="000000"/>
      <w:sz w:val="24"/>
      <w:szCs w:val="24"/>
    </w:rPr>
  </w:style>
  <w:style w:type="character" w:customStyle="1" w:styleId="hwtze">
    <w:name w:val="hwtze"/>
    <w:basedOn w:val="Absatz-Standardschriftart"/>
    <w:rsid w:val="00995034"/>
  </w:style>
  <w:style w:type="character" w:customStyle="1" w:styleId="rynqvb">
    <w:name w:val="rynqvb"/>
    <w:basedOn w:val="Absatz-Standardschriftart"/>
    <w:rsid w:val="0099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678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 Erb</dc:creator>
  <cp:keywords/>
  <dc:description/>
  <cp:lastModifiedBy>Benedikt Erb</cp:lastModifiedBy>
  <cp:revision>3</cp:revision>
  <dcterms:created xsi:type="dcterms:W3CDTF">2024-05-06T13:25:00Z</dcterms:created>
  <dcterms:modified xsi:type="dcterms:W3CDTF">2024-05-07T11:33:00Z</dcterms:modified>
</cp:coreProperties>
</file>