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C0FD" w14:textId="5BBBF52D" w:rsidR="00E84EA2" w:rsidRDefault="00E84EA2" w:rsidP="00DA1B25">
      <w:pPr>
        <w:pStyle w:val="Default"/>
        <w:rPr>
          <w:lang w:val="cs-CZ"/>
        </w:rPr>
      </w:pPr>
      <w:r>
        <w:rPr>
          <w:lang w:val="cs-CZ"/>
        </w:rPr>
        <w:t>Tschechisch</w:t>
      </w:r>
    </w:p>
    <w:p w14:paraId="6FB7F249" w14:textId="77777777" w:rsidR="00E84EA2" w:rsidRDefault="00E84EA2" w:rsidP="00DA1B25">
      <w:pPr>
        <w:pStyle w:val="Default"/>
        <w:rPr>
          <w:lang w:val="cs-CZ"/>
        </w:rPr>
      </w:pPr>
    </w:p>
    <w:p w14:paraId="60A60771" w14:textId="771A12DE" w:rsidR="00DA1B25" w:rsidRDefault="00DA1B25" w:rsidP="00DA1B25">
      <w:pPr>
        <w:pStyle w:val="Default"/>
        <w:rPr>
          <w:lang w:val="cs-CZ"/>
        </w:rPr>
      </w:pPr>
      <w:r w:rsidRPr="00DA1B25">
        <w:rPr>
          <w:lang w:val="cs-CZ"/>
        </w:rPr>
        <w:t xml:space="preserve">V Německu žije více než 4,1 milionu občanů EU z jiných členských států, kteří mají právo volit. V Evropských volbách, které se konají 9. června, mohou hlasovat buď ve svém domovském členském státě, nebo v Německu. Hlasovat však mohou pouze jednou. Pokud chtějí volit v Německu, a účastní se zde Evropských voleb poprvé, mohou se </w:t>
      </w:r>
      <w:r w:rsidRPr="00E84EA2">
        <w:rPr>
          <w:b/>
          <w:bCs/>
          <w:lang w:val="cs-CZ"/>
        </w:rPr>
        <w:t>do 19. května</w:t>
      </w:r>
      <w:r w:rsidRPr="00DA1B25">
        <w:rPr>
          <w:lang w:val="cs-CZ"/>
        </w:rPr>
        <w:t xml:space="preserve"> 2024 zapsat do seznamu voličů v obci svého bydliště. Poté mohou volit kandidáty, kteří kandidují v Německu.</w:t>
      </w:r>
    </w:p>
    <w:p w14:paraId="0906790E" w14:textId="77777777" w:rsidR="00E84EA2" w:rsidRDefault="00E84EA2" w:rsidP="00DA1B25">
      <w:pPr>
        <w:pStyle w:val="Default"/>
        <w:rPr>
          <w:lang w:val="cs-CZ"/>
        </w:rPr>
      </w:pPr>
    </w:p>
    <w:p w14:paraId="555C063A" w14:textId="7B0881D7" w:rsidR="00D34E44" w:rsidRPr="005E7904" w:rsidRDefault="00E84EA2" w:rsidP="005E7904">
      <w:pPr>
        <w:pStyle w:val="Default"/>
        <w:rPr>
          <w:lang w:val="cs-CZ"/>
        </w:rPr>
      </w:pPr>
      <w:r w:rsidRPr="00E84EA2">
        <w:rPr>
          <w:lang w:val="cs-CZ"/>
        </w:rPr>
        <w:t>Přibližně šest procent všech oprávněných voličů v Evropských volbách v Německu tvoří občané EU z jiných členských států. Z toho je přibližně 300 000 potenciálních prvovoličů. Letos poprvé budou moci do složení Evropského parlamentu promluvit také šestnáctiletí a sedmnáctiletí.</w:t>
      </w:r>
    </w:p>
    <w:sectPr w:rsidR="00D34E44" w:rsidRPr="005E79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B1"/>
    <w:rsid w:val="005E7904"/>
    <w:rsid w:val="00947CB1"/>
    <w:rsid w:val="00D34E44"/>
    <w:rsid w:val="00DA1B25"/>
    <w:rsid w:val="00E8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0551"/>
  <w15:chartTrackingRefBased/>
  <w15:docId w15:val="{D5D08E72-61DC-4B52-850E-40662A7E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47C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Erb</dc:creator>
  <cp:keywords/>
  <dc:description/>
  <cp:lastModifiedBy>Benedikt Erb</cp:lastModifiedBy>
  <cp:revision>4</cp:revision>
  <dcterms:created xsi:type="dcterms:W3CDTF">2024-05-03T06:40:00Z</dcterms:created>
  <dcterms:modified xsi:type="dcterms:W3CDTF">2024-05-07T11:33:00Z</dcterms:modified>
</cp:coreProperties>
</file>